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AA" w:rsidRPr="007F6AAA" w:rsidRDefault="007F6AAA" w:rsidP="007F6AAA">
      <w:pPr>
        <w:jc w:val="center"/>
        <w:rPr>
          <w:rFonts w:ascii="Tahoma" w:hAnsi="Tahoma" w:cs="Tahoma"/>
          <w:color w:val="4C5358"/>
          <w:sz w:val="20"/>
          <w:szCs w:val="20"/>
        </w:rPr>
      </w:pPr>
      <w:r w:rsidRPr="007F6AAA">
        <w:rPr>
          <w:rFonts w:ascii="Tahoma" w:hAnsi="Tahoma" w:cs="Tahoma"/>
          <w:color w:val="4C5358"/>
          <w:sz w:val="20"/>
          <w:szCs w:val="20"/>
        </w:rPr>
        <w:t>Korekta  nr 1</w:t>
      </w:r>
    </w:p>
    <w:p w:rsidR="00187EBA" w:rsidRDefault="007F6AAA" w:rsidP="008A76AC">
      <w:pPr>
        <w:spacing w:line="280" w:lineRule="atLeast"/>
        <w:jc w:val="center"/>
        <w:rPr>
          <w:rFonts w:ascii="Calibri" w:hAnsi="Calibri" w:cs="Calibri"/>
          <w:b/>
          <w:color w:val="000000"/>
          <w:sz w:val="24"/>
        </w:rPr>
      </w:pPr>
      <w:r w:rsidRPr="00BE4EB2">
        <w:rPr>
          <w:rFonts w:cs="Tahoma"/>
          <w:b/>
          <w:color w:val="4C5358"/>
          <w:sz w:val="24"/>
          <w:szCs w:val="24"/>
        </w:rPr>
        <w:t xml:space="preserve">Do </w:t>
      </w:r>
      <w:r w:rsidRPr="007F6AAA">
        <w:rPr>
          <w:rFonts w:cs="Tahoma"/>
          <w:b/>
          <w:color w:val="4C5358"/>
          <w:sz w:val="24"/>
          <w:szCs w:val="24"/>
        </w:rPr>
        <w:t xml:space="preserve">postępowania </w:t>
      </w:r>
      <w:r w:rsidRPr="007F6AAA">
        <w:rPr>
          <w:b/>
          <w:color w:val="4C5358"/>
          <w:sz w:val="24"/>
          <w:szCs w:val="24"/>
        </w:rPr>
        <w:t xml:space="preserve">numer </w:t>
      </w:r>
      <w:r w:rsidR="00187EBA">
        <w:rPr>
          <w:rFonts w:ascii="Calibri" w:hAnsi="Calibri"/>
          <w:color w:val="1F497D"/>
        </w:rPr>
        <w:t>nr 4100/0000/31/EX/2019/0000081686</w:t>
      </w:r>
      <w:r w:rsidR="00187EBA">
        <w:rPr>
          <w:rFonts w:ascii="Calibri" w:hAnsi="Calibri"/>
          <w:color w:val="1F497D"/>
        </w:rPr>
        <w:t xml:space="preserve"> </w:t>
      </w:r>
      <w:r w:rsidRPr="00BE4EB2">
        <w:rPr>
          <w:b/>
          <w:sz w:val="24"/>
          <w:szCs w:val="24"/>
        </w:rPr>
        <w:t xml:space="preserve">o </w:t>
      </w:r>
      <w:r w:rsidRPr="007F6AAA">
        <w:rPr>
          <w:rFonts w:cs="Tahoma"/>
          <w:b/>
          <w:color w:val="4C5358"/>
          <w:sz w:val="24"/>
          <w:szCs w:val="24"/>
        </w:rPr>
        <w:t xml:space="preserve">udzielenie zamówienia na </w:t>
      </w:r>
      <w:r w:rsidR="008A76AC" w:rsidRPr="00352694">
        <w:rPr>
          <w:rFonts w:ascii="Calibri" w:hAnsi="Calibri" w:cs="Calibri"/>
          <w:b/>
          <w:color w:val="000000"/>
          <w:sz w:val="24"/>
        </w:rPr>
        <w:t xml:space="preserve">Wykonanie </w:t>
      </w:r>
      <w:r w:rsidR="00187EBA">
        <w:rPr>
          <w:rFonts w:ascii="Calibri" w:hAnsi="Calibri" w:cs="Calibri"/>
          <w:b/>
          <w:color w:val="000000"/>
          <w:sz w:val="24"/>
        </w:rPr>
        <w:t>remontu  dróg asfaltowych</w:t>
      </w:r>
    </w:p>
    <w:p w:rsidR="008A76AC" w:rsidRPr="00352694" w:rsidRDefault="008A76AC" w:rsidP="008A76AC">
      <w:pPr>
        <w:spacing w:line="280" w:lineRule="atLeast"/>
        <w:jc w:val="center"/>
        <w:rPr>
          <w:rFonts w:ascii="Calibri" w:hAnsi="Calibri" w:cs="Calibri"/>
          <w:b/>
          <w:color w:val="000000"/>
          <w:sz w:val="24"/>
        </w:rPr>
      </w:pPr>
      <w:r w:rsidRPr="00352694">
        <w:rPr>
          <w:rFonts w:ascii="Calibri" w:hAnsi="Calibri" w:cs="Calibri"/>
          <w:b/>
          <w:color w:val="000000"/>
          <w:sz w:val="24"/>
        </w:rPr>
        <w:t>w Enea Elektrownia Połaniec S.A.</w:t>
      </w:r>
    </w:p>
    <w:p w:rsidR="007F6AAA" w:rsidRPr="007F6AAA" w:rsidRDefault="007F6AAA" w:rsidP="00BE4EB2">
      <w:pPr>
        <w:jc w:val="center"/>
        <w:rPr>
          <w:rFonts w:cs="Tahoma"/>
          <w:b/>
          <w:color w:val="4C5358"/>
          <w:sz w:val="24"/>
          <w:szCs w:val="24"/>
        </w:rPr>
      </w:pPr>
    </w:p>
    <w:p w:rsidR="007F6AAA" w:rsidRPr="007F6AAA" w:rsidRDefault="007F6AAA" w:rsidP="007F6AAA"/>
    <w:p w:rsidR="007F6AAA" w:rsidRDefault="007F6AAA" w:rsidP="007F6AAA">
      <w:pPr>
        <w:pStyle w:val="Akapitzlist"/>
        <w:spacing w:after="120" w:line="240" w:lineRule="auto"/>
        <w:jc w:val="both"/>
        <w:rPr>
          <w:rFonts w:ascii="Franklin Gothic Book" w:hAnsi="Franklin Gothic Book" w:cs="Calibri"/>
          <w:b/>
          <w:bCs/>
        </w:rPr>
      </w:pPr>
    </w:p>
    <w:p w:rsidR="00B54A21" w:rsidRPr="002D503B" w:rsidRDefault="00187EBA" w:rsidP="002D50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  <w:r w:rsidRPr="002D503B">
        <w:rPr>
          <w:rFonts w:ascii="Franklin Gothic Book" w:hAnsi="Franklin Gothic Book" w:cs="Calibri"/>
          <w:color w:val="000000"/>
        </w:rPr>
        <w:t xml:space="preserve"> Termin  wykonania    prac  -   w  ciągu   10  tygodni  od  zawarcia   umowy</w:t>
      </w:r>
    </w:p>
    <w:p w:rsidR="002D503B" w:rsidRDefault="002D503B" w:rsidP="00187EBA">
      <w:p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</w:p>
    <w:p w:rsidR="002D503B" w:rsidRPr="002D503B" w:rsidRDefault="002D503B" w:rsidP="002D50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  <w:r w:rsidRPr="002D503B">
        <w:rPr>
          <w:rFonts w:ascii="Franklin Gothic Book" w:hAnsi="Franklin Gothic Book" w:cs="Calibri"/>
          <w:color w:val="000000"/>
        </w:rPr>
        <w:t>W  projekcie  umowy :</w:t>
      </w:r>
    </w:p>
    <w:p w:rsidR="002D503B" w:rsidRDefault="002D503B" w:rsidP="00187EBA">
      <w:p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  <w:r>
        <w:rPr>
          <w:rFonts w:ascii="Franklin Gothic Book" w:hAnsi="Franklin Gothic Book" w:cs="Calibri"/>
          <w:color w:val="000000"/>
        </w:rPr>
        <w:t>Pkt 2.1. otrzymuje brzmienie:</w:t>
      </w:r>
      <w:bookmarkStart w:id="0" w:name="_GoBack"/>
      <w:bookmarkEnd w:id="0"/>
    </w:p>
    <w:p w:rsidR="002D503B" w:rsidRPr="002D503B" w:rsidRDefault="002D503B" w:rsidP="00034101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  <w:color w:val="000000"/>
        </w:rPr>
      </w:pPr>
      <w:r w:rsidRPr="002D503B">
        <w:rPr>
          <w:rFonts w:ascii="Franklin Gothic Book" w:hAnsi="Franklin Gothic Book" w:cs="Calibri"/>
          <w:color w:val="000000"/>
        </w:rPr>
        <w:t>„</w:t>
      </w:r>
      <w:r w:rsidRPr="008F226E">
        <w:t xml:space="preserve">Strony ustalają termin wykonania Umowy  -   w   ciągu   </w:t>
      </w:r>
      <w:r>
        <w:t>10</w:t>
      </w:r>
      <w:r w:rsidRPr="008F226E">
        <w:t xml:space="preserve">   </w:t>
      </w:r>
      <w:r>
        <w:t>tygodni</w:t>
      </w:r>
      <w:r w:rsidRPr="008F226E">
        <w:t xml:space="preserve">  od   </w:t>
      </w:r>
      <w:r>
        <w:t xml:space="preserve">daty </w:t>
      </w:r>
      <w:r w:rsidRPr="008F226E">
        <w:t>zawarcia   Umowy.</w:t>
      </w:r>
      <w:r w:rsidRPr="002D503B">
        <w:rPr>
          <w:rFonts w:ascii="Franklin Gothic Book" w:hAnsi="Franklin Gothic Book" w:cs="Calibri"/>
          <w:color w:val="000000"/>
        </w:rPr>
        <w:t>”</w:t>
      </w:r>
    </w:p>
    <w:p w:rsidR="002D503B" w:rsidRDefault="002D503B" w:rsidP="00187EBA">
      <w:p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  <w:r>
        <w:rPr>
          <w:rFonts w:ascii="Franklin Gothic Book" w:hAnsi="Franklin Gothic Book" w:cs="Calibri"/>
          <w:color w:val="000000"/>
        </w:rPr>
        <w:t>Pkt.4.2.otrzymuje  brzmienie:</w:t>
      </w:r>
    </w:p>
    <w:p w:rsidR="002D503B" w:rsidRPr="007B223C" w:rsidRDefault="002D503B" w:rsidP="002D503B">
      <w:pPr>
        <w:spacing w:after="0" w:line="240" w:lineRule="auto"/>
        <w:ind w:left="857"/>
        <w:jc w:val="both"/>
        <w:rPr>
          <w:rFonts w:ascii="Calibri" w:eastAsia="Tahoma,Bold" w:hAnsi="Calibri" w:cs="Calibri"/>
          <w:bCs/>
          <w:iCs/>
        </w:rPr>
      </w:pPr>
      <w:r>
        <w:rPr>
          <w:rFonts w:ascii="Calibri" w:eastAsia="Tahoma,Bold" w:hAnsi="Calibri" w:cs="Calibri"/>
          <w:bCs/>
          <w:iCs/>
        </w:rPr>
        <w:t xml:space="preserve">„4.2. </w:t>
      </w:r>
      <w:r w:rsidRPr="007B223C">
        <w:rPr>
          <w:rFonts w:ascii="Calibri" w:eastAsia="Tahoma,Bold" w:hAnsi="Calibri" w:cs="Calibri"/>
          <w:bCs/>
          <w:iCs/>
        </w:rPr>
        <w:t xml:space="preserve">Wynagrodzenie powykonawcze w całym okresie realizacji Umowy nie może przekroczyć kwoty </w:t>
      </w:r>
      <w:r>
        <w:rPr>
          <w:rFonts w:ascii="Calibri" w:eastAsia="Tahoma,Bold" w:hAnsi="Calibri" w:cs="Calibri"/>
          <w:bCs/>
          <w:iCs/>
        </w:rPr>
        <w:t>……………..</w:t>
      </w:r>
      <w:r w:rsidRPr="007B223C">
        <w:rPr>
          <w:rFonts w:ascii="Calibri" w:eastAsia="Tahoma,Bold" w:hAnsi="Calibri" w:cs="Calibri"/>
          <w:bCs/>
          <w:iCs/>
        </w:rPr>
        <w:t xml:space="preserve"> zł słownie</w:t>
      </w:r>
      <w:r>
        <w:rPr>
          <w:rFonts w:ascii="Calibri" w:eastAsia="Tahoma,Bold" w:hAnsi="Calibri" w:cs="Calibri"/>
          <w:bCs/>
          <w:iCs/>
        </w:rPr>
        <w:t>…………………………</w:t>
      </w:r>
      <w:r>
        <w:rPr>
          <w:rFonts w:ascii="Calibri" w:eastAsia="Tahoma,Bold" w:hAnsi="Calibri" w:cs="Calibri"/>
          <w:bCs/>
          <w:iCs/>
        </w:rPr>
        <w:t xml:space="preserve"> </w:t>
      </w:r>
      <w:r w:rsidRPr="007B223C">
        <w:rPr>
          <w:rFonts w:ascii="Calibri" w:eastAsia="Tahoma,Bold" w:hAnsi="Calibri" w:cs="Calibri"/>
          <w:bCs/>
          <w:iCs/>
        </w:rPr>
        <w:t>złotych</w:t>
      </w:r>
      <w:r>
        <w:rPr>
          <w:rFonts w:ascii="Calibri" w:eastAsia="Tahoma,Bold" w:hAnsi="Calibri" w:cs="Calibri"/>
          <w:bCs/>
          <w:iCs/>
        </w:rPr>
        <w:t xml:space="preserve"> </w:t>
      </w:r>
      <w:r w:rsidRPr="007B223C">
        <w:rPr>
          <w:rFonts w:ascii="Calibri" w:eastAsia="Tahoma,Bold" w:hAnsi="Calibri" w:cs="Calibri"/>
          <w:bCs/>
          <w:iCs/>
        </w:rPr>
        <w:t>netto (dalej „Wynagrodzenie”).</w:t>
      </w:r>
      <w:r>
        <w:rPr>
          <w:rFonts w:ascii="Calibri" w:eastAsia="Tahoma,Bold" w:hAnsi="Calibri" w:cs="Calibri"/>
          <w:bCs/>
          <w:iCs/>
        </w:rPr>
        <w:t>”</w:t>
      </w:r>
    </w:p>
    <w:p w:rsidR="002D503B" w:rsidRPr="00187EBA" w:rsidRDefault="002D503B" w:rsidP="00187EBA">
      <w:p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</w:p>
    <w:p w:rsidR="007760C5" w:rsidRDefault="007760C5"/>
    <w:p w:rsidR="007F6AAA" w:rsidRDefault="007F6AAA"/>
    <w:sectPr w:rsidR="007F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214F"/>
    <w:multiLevelType w:val="hybridMultilevel"/>
    <w:tmpl w:val="4596FC54"/>
    <w:lvl w:ilvl="0" w:tplc="C5503DF4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3E1641"/>
    <w:multiLevelType w:val="hybridMultilevel"/>
    <w:tmpl w:val="FB1C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22493"/>
    <w:multiLevelType w:val="hybridMultilevel"/>
    <w:tmpl w:val="C200F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5F4E9736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610774"/>
    <w:multiLevelType w:val="multilevel"/>
    <w:tmpl w:val="1BDC22D4"/>
    <w:lvl w:ilvl="0">
      <w:start w:val="14"/>
      <w:numFmt w:val="decimal"/>
      <w:lvlText w:val="%1."/>
      <w:lvlJc w:val="left"/>
      <w:pPr>
        <w:ind w:left="525" w:hanging="525"/>
      </w:pPr>
      <w:rPr>
        <w:rFonts w:eastAsiaTheme="minorHAnsi" w:cstheme="minorBidi" w:hint="default"/>
      </w:rPr>
    </w:lvl>
    <w:lvl w:ilvl="1">
      <w:start w:val="9"/>
      <w:numFmt w:val="decimal"/>
      <w:lvlText w:val="%1.%2."/>
      <w:lvlJc w:val="left"/>
      <w:pPr>
        <w:ind w:left="1854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Theme="minorHAnsi" w:cstheme="minorBidi" w:hint="default"/>
      </w:rPr>
    </w:lvl>
  </w:abstractNum>
  <w:abstractNum w:abstractNumId="7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8" w15:restartNumberingAfterBreak="0">
    <w:nsid w:val="718A1CC5"/>
    <w:multiLevelType w:val="hybridMultilevel"/>
    <w:tmpl w:val="456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F3FBB"/>
    <w:multiLevelType w:val="multilevel"/>
    <w:tmpl w:val="7C10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A"/>
    <w:rsid w:val="00187EBA"/>
    <w:rsid w:val="002D503B"/>
    <w:rsid w:val="007760C5"/>
    <w:rsid w:val="007F6AAA"/>
    <w:rsid w:val="008A76AC"/>
    <w:rsid w:val="00B54A21"/>
    <w:rsid w:val="00B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B352-C50F-47FF-856A-B7159AF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F6A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F6AA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54A21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4A2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2019-09-03T12:00:00Z</dcterms:created>
  <dcterms:modified xsi:type="dcterms:W3CDTF">2019-09-03T12:07:00Z</dcterms:modified>
</cp:coreProperties>
</file>